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C" w:rsidRDefault="003E7DDC" w:rsidP="003E7DD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E7DDC" w:rsidRDefault="003E7DDC" w:rsidP="003E7DDC">
      <w:bookmarkStart w:id="0" w:name="_GoBack"/>
      <w:bookmarkEnd w:id="0"/>
    </w:p>
    <w:p w:rsidR="003E7DDC" w:rsidRDefault="003E7DDC" w:rsidP="003E7DDC"/>
    <w:p w:rsidR="003E7DDC" w:rsidRDefault="003E7DDC" w:rsidP="003E7DDC">
      <w:pPr>
        <w:tabs>
          <w:tab w:val="left" w:pos="851"/>
        </w:tabs>
        <w:jc w:val="both"/>
        <w:rPr>
          <w:sz w:val="28"/>
          <w:szCs w:val="28"/>
        </w:rPr>
      </w:pPr>
      <w:r>
        <w:t xml:space="preserve">      </w:t>
      </w:r>
      <w:proofErr w:type="gramStart"/>
      <w:r>
        <w:rPr>
          <w:sz w:val="28"/>
          <w:szCs w:val="28"/>
        </w:rPr>
        <w:t xml:space="preserve">Рабочая программа разработана на основе Федерального компонента государственного образовательного стандарта основного общего образования по искусству, примерной программы по музыке для 5-7классов и авторской программы «Музыка» В. 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, Т. И. Науменко, Т. Н. </w:t>
      </w:r>
      <w:proofErr w:type="spellStart"/>
      <w:r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 xml:space="preserve"> для 5-8 классов общеобразовательных учреждений (М.: Дрофа, 2010).</w:t>
      </w:r>
      <w:proofErr w:type="gramEnd"/>
      <w:r>
        <w:rPr>
          <w:sz w:val="28"/>
          <w:szCs w:val="28"/>
        </w:rPr>
        <w:t xml:space="preserve">  При работе по данной программе предполагается использование учебно-методического комплекта: учебник Т. И. Науменко, В. 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для общеобразовательных учреждений «Музыка. 7 класс» (М.: Дрофа, 2010), дневник музыкальных размышлений, нотная хрестоматия, фонохрестоматия, методические пособия и вспомогательная литература (сборники песен и хоров, методические пособия для учителя, аудиозаписи и фонохрестоматии по музыке).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, в частности тот ее важнейший объединяющий момент, который связан с введением темы года.</w:t>
      </w:r>
    </w:p>
    <w:p w:rsidR="003E7DDC" w:rsidRDefault="003E7DDC" w:rsidP="003E7D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Для обязательного изучения учебного предмета «Музыка» на этапе среднего общего образования </w:t>
      </w:r>
      <w:r>
        <w:rPr>
          <w:b/>
          <w:sz w:val="28"/>
          <w:szCs w:val="28"/>
        </w:rPr>
        <w:t>в 7 классе</w:t>
      </w:r>
      <w:r>
        <w:rPr>
          <w:sz w:val="28"/>
          <w:szCs w:val="28"/>
        </w:rPr>
        <w:t xml:space="preserve"> федеральный базисный учебный план для общеобразовательных учреждений Российской Федерации отводит </w:t>
      </w:r>
      <w:r>
        <w:rPr>
          <w:b/>
          <w:sz w:val="28"/>
          <w:szCs w:val="28"/>
        </w:rPr>
        <w:t xml:space="preserve">34 часа в год (1 час в неделю). </w:t>
      </w:r>
    </w:p>
    <w:p w:rsidR="003E7DDC" w:rsidRDefault="003E7DDC" w:rsidP="003E7DD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7DDC" w:rsidRDefault="003E7DDC" w:rsidP="003E7DDC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>Целью уроков музыки в 7 классе</w:t>
      </w:r>
      <w:r>
        <w:rPr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>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3E7DDC" w:rsidRDefault="003E7DDC" w:rsidP="003E7DDC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3E7DDC" w:rsidRDefault="003E7DDC" w:rsidP="003E7DDC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i/>
          <w:sz w:val="32"/>
          <w:szCs w:val="32"/>
        </w:rPr>
        <w:t>Задачи музыкального образования:</w:t>
      </w:r>
    </w:p>
    <w:p w:rsidR="003E7DDC" w:rsidRDefault="003E7DDC" w:rsidP="003E7DDC">
      <w:pPr>
        <w:jc w:val="both"/>
        <w:rPr>
          <w:b/>
          <w:i/>
          <w:sz w:val="32"/>
          <w:szCs w:val="32"/>
        </w:rPr>
      </w:pP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научить школьников воспринимать музыку как неотъемлемую часть жизни каждого человека;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содействовать   развитию   внимательного   и  доброго  отношения  к окружающему миру;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воспитывать эмоциональную отзывчивость к музыкальным явлениям, потребность в музыкальных переживаниях;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способствовать  развитию интереса  к  музыке;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способствовать  формированию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 культуры на основе приобщения к вершинам музыкального искусства;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сформировать   систему     знаний,    нацеленных    на    осмысленное восприятие музыкальных произведений.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E7DDC" w:rsidRDefault="003E7DDC" w:rsidP="003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Количество часов в год - 34.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часов в неделю - 1.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Количество часов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четверти - 9.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часов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четверти - 7.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часов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четверти -10.</w:t>
      </w:r>
    </w:p>
    <w:p w:rsidR="003E7DDC" w:rsidRDefault="003E7DDC" w:rsidP="003E7DD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часов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- 8.</w:t>
      </w: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i/>
          <w:sz w:val="32"/>
          <w:szCs w:val="32"/>
        </w:rPr>
        <w:t>Для  реализации  программного  содержания используются:</w:t>
      </w:r>
    </w:p>
    <w:p w:rsidR="003E7DDC" w:rsidRDefault="003E7DDC" w:rsidP="003E7DDC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3E7DDC" w:rsidRDefault="003E7DDC" w:rsidP="003E7DDC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Науменко Т. И.</w:t>
      </w:r>
      <w:r>
        <w:rPr>
          <w:sz w:val="28"/>
          <w:szCs w:val="28"/>
        </w:rPr>
        <w:t xml:space="preserve"> Музыка. 7 класс [Текст]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Т. И. Нау-</w:t>
      </w:r>
      <w:proofErr w:type="spellStart"/>
      <w:r>
        <w:rPr>
          <w:sz w:val="28"/>
          <w:szCs w:val="28"/>
        </w:rPr>
        <w:t>менко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>. - М.: Дрофа, 2010.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Науменко Т. И.</w:t>
      </w:r>
      <w:r>
        <w:rPr>
          <w:sz w:val="28"/>
          <w:szCs w:val="28"/>
        </w:rPr>
        <w:t xml:space="preserve"> Музыка. Дневник музыкальных размышлений. 7 класс [Текст]: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Т. И. Науменко, В. В. </w:t>
      </w: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>. - М.: Дрофа, 2010.</w:t>
      </w:r>
    </w:p>
    <w:p w:rsidR="003E7DDC" w:rsidRDefault="003E7DDC" w:rsidP="003E7DD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Музыка.</w:t>
      </w:r>
      <w:r>
        <w:rPr>
          <w:sz w:val="28"/>
          <w:szCs w:val="28"/>
        </w:rPr>
        <w:t xml:space="preserve">   7 класс   [Текст] : нотная    хрестоматия    и    методические рекомендации   для   учителя 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метод,   пособие / сост.   Т. И. Науменко, 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>. - М.: Дрофа, 2006. - 248 с.: ноты.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Музыка.</w:t>
      </w:r>
      <w:r>
        <w:rPr>
          <w:sz w:val="28"/>
          <w:szCs w:val="28"/>
        </w:rPr>
        <w:t xml:space="preserve"> 7 класс [Электронный ресурс]: фонохрестоматия на 2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/ Т. И. Науменко, В. В. </w:t>
      </w: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>. - М.: Дрофа, 2010.-2 электрон, опт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иска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).</w:t>
      </w: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i/>
          <w:sz w:val="32"/>
          <w:szCs w:val="32"/>
        </w:rPr>
        <w:t xml:space="preserve">Требования   к   уровню   подготовки   учащихся  по  итогам </w:t>
      </w:r>
    </w:p>
    <w:p w:rsidR="003E7DDC" w:rsidRDefault="003E7DDC" w:rsidP="003E7DDC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7</w:t>
      </w:r>
      <w:r>
        <w:rPr>
          <w:b/>
          <w:i/>
          <w:sz w:val="28"/>
          <w:szCs w:val="28"/>
        </w:rPr>
        <w:t xml:space="preserve"> класса заключаются: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понимании главных особенностей содержания и формы в музыке, осознании их органического взаимодействия;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умении определить характерные черты музыкального образа в связи с его принадлежностью к лирике, драме, эпосу и отразить это понимание в размышлениях о музыке;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 умении   находить   связь   между   жизненными   явлениями   и   их художественным воплощением в образах музыкальных произведений;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   умении    находить   взаимодействия    между   художественными образами музыки, литературы и изобразительного искусства, представленными на уроках;</w:t>
      </w:r>
    </w:p>
    <w:p w:rsidR="003E7DDC" w:rsidRDefault="003E7DDC" w:rsidP="003E7D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в   изучении новых   терминов   и   понятий   -   </w:t>
      </w:r>
      <w:r>
        <w:rPr>
          <w:i/>
          <w:sz w:val="28"/>
          <w:szCs w:val="28"/>
        </w:rPr>
        <w:t>прелюдия,   оратория,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романтизм, фуга, серенада;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  осмыслении     характера     развития     музыкального     образа, проявляющегося в музыкальной драматургии;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   понимании       художественно - выразительных        особенностей музыкальных форм (период, двухчастная форма, трехчастная форма, рондо, вариации);</w:t>
      </w:r>
    </w:p>
    <w:p w:rsidR="003E7DDC" w:rsidRDefault="003E7DDC" w:rsidP="003E7DD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  проявлении  навыков  вокально-хоровой  деятельности.</w:t>
      </w: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Учебно-тематический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план</w:t>
      </w:r>
      <w:proofErr w:type="spellEnd"/>
    </w:p>
    <w:p w:rsidR="003E7DDC" w:rsidRDefault="003E7DDC" w:rsidP="003E7DDC">
      <w:pPr>
        <w:jc w:val="center"/>
        <w:rPr>
          <w:b/>
          <w:i/>
          <w:sz w:val="36"/>
          <w:szCs w:val="36"/>
        </w:rPr>
      </w:pPr>
    </w:p>
    <w:p w:rsidR="003E7DDC" w:rsidRDefault="003E7DDC" w:rsidP="003E7DDC">
      <w:pPr>
        <w:jc w:val="center"/>
        <w:rPr>
          <w:b/>
          <w:i/>
          <w:sz w:val="36"/>
          <w:szCs w:val="36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05"/>
        <w:gridCol w:w="6040"/>
        <w:gridCol w:w="992"/>
      </w:tblGrid>
      <w:tr w:rsidR="003E7DDC" w:rsidTr="003E7DDC">
        <w:trPr>
          <w:trHeight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</w:pPr>
            <w:r>
              <w:t xml:space="preserve">      № </w:t>
            </w:r>
          </w:p>
          <w:p w:rsidR="003E7DDC" w:rsidRDefault="003E7DDC">
            <w:pPr>
              <w:spacing w:line="276" w:lineRule="auto"/>
              <w:ind w:left="120"/>
            </w:pPr>
            <w:r>
              <w:t xml:space="preserve">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240"/>
            </w:pPr>
            <w:r>
              <w:t xml:space="preserve">   № </w:t>
            </w:r>
          </w:p>
          <w:p w:rsidR="003E7DDC" w:rsidRDefault="003E7DDC">
            <w:pPr>
              <w:spacing w:line="276" w:lineRule="auto"/>
              <w:ind w:left="240"/>
            </w:pPr>
            <w:r>
              <w:t>урока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</w:pPr>
            <w:r>
              <w:t xml:space="preserve">                                                Тема</w:t>
            </w:r>
          </w:p>
          <w:p w:rsidR="003E7DDC" w:rsidRDefault="003E7DDC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40"/>
            </w:pPr>
            <w:r>
              <w:t>Кол-во часов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ind w:left="2520"/>
              <w:rPr>
                <w:b/>
                <w:bCs/>
                <w:sz w:val="28"/>
                <w:szCs w:val="28"/>
              </w:rPr>
            </w:pPr>
          </w:p>
          <w:p w:rsidR="003E7DDC" w:rsidRDefault="003E7DDC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Тема года: </w:t>
            </w:r>
            <w:r>
              <w:rPr>
                <w:b/>
                <w:bCs/>
                <w:i/>
                <w:sz w:val="28"/>
                <w:szCs w:val="28"/>
              </w:rPr>
              <w:t>«Содержание и форма в музыке»</w:t>
            </w:r>
          </w:p>
          <w:p w:rsidR="003E7DDC" w:rsidRDefault="003E7DDC">
            <w:pPr>
              <w:spacing w:line="276" w:lineRule="auto"/>
              <w:ind w:left="2520"/>
              <w:rPr>
                <w:sz w:val="28"/>
                <w:szCs w:val="28"/>
              </w:rPr>
            </w:pPr>
          </w:p>
        </w:tc>
      </w:tr>
      <w:tr w:rsidR="003E7DDC" w:rsidTr="003E7DDC">
        <w:trPr>
          <w:trHeight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«Магическая единственность» музыкального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7DDC" w:rsidTr="003E7DDC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250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</w:tr>
      <w:tr w:rsidR="003E7DDC" w:rsidTr="003E7DDC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0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3</w:t>
            </w:r>
            <w:r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3E7DDC" w:rsidTr="003E7DDC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560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Каким бывает музыкальное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5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которую необходимо объяснять 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2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Ноябрьский образ в пьесе П. Чайковского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2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30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мечты. «Восточная» партитура Н. Римского-</w:t>
            </w:r>
            <w:proofErr w:type="spellStart"/>
            <w:r>
              <w:rPr>
                <w:sz w:val="28"/>
                <w:szCs w:val="28"/>
              </w:rPr>
              <w:t>Корс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2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ind w:left="66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2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ind w:left="66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4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256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Музыкальный образ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E7DDC" w:rsidTr="003E7DDC">
        <w:trPr>
          <w:trHeight w:val="317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Лирические образы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07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Драматические образы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31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Эпические образы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4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56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чем рассказывает музыкальный жанр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жанр.</w:t>
            </w:r>
          </w:p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«Память жанра»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танцы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марши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4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204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Что такое музыкальная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«Сюжеты» и «герои» музыкальной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7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целого к деталям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4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224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Музыкальная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</w:p>
        </w:tc>
      </w:tr>
      <w:tr w:rsidR="003E7DDC" w:rsidTr="003E7DDC">
        <w:trPr>
          <w:trHeight w:val="31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шедевр в шестнадцати тактах (период)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Двухчастная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07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Трехчастная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07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Многомерность образа в форме рондо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</w:t>
            </w:r>
          </w:p>
        </w:tc>
      </w:tr>
      <w:tr w:rsidR="003E7DDC" w:rsidTr="003E7DDC">
        <w:trPr>
          <w:trHeight w:val="619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30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Великой Отечественной войны в «Ленинградской» симфонии Д. Шостаковича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4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224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Музыкальная драматургия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</w:p>
        </w:tc>
      </w:tr>
      <w:tr w:rsidR="003E7DDC" w:rsidTr="003E7DDC">
        <w:trPr>
          <w:trHeight w:val="307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trHeight w:val="307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образов и персонажей в оперной драматургии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искусств: «Слово о полку Игореве» и «Князь Игорь»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E7DDC" w:rsidTr="003E7DDC">
        <w:trPr>
          <w:trHeight w:val="31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музыкальных тем в симфонической драматургии. Содержание и форма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DDC" w:rsidRDefault="003E7D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E7DDC" w:rsidTr="003E7DDC">
        <w:trPr>
          <w:gridAfter w:val="3"/>
          <w:wAfter w:w="8237" w:type="dxa"/>
          <w:trHeight w:val="322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C" w:rsidRDefault="003E7DDC">
            <w:pPr>
              <w:rPr>
                <w:sz w:val="28"/>
                <w:szCs w:val="28"/>
              </w:rPr>
            </w:pPr>
          </w:p>
        </w:tc>
      </w:tr>
    </w:tbl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jc w:val="center"/>
        <w:rPr>
          <w:b/>
          <w:sz w:val="28"/>
          <w:szCs w:val="28"/>
        </w:rPr>
      </w:pPr>
    </w:p>
    <w:p w:rsidR="003E7DDC" w:rsidRDefault="003E7DDC" w:rsidP="003E7DDC">
      <w:pPr>
        <w:rPr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Литература</w:t>
      </w:r>
    </w:p>
    <w:p w:rsidR="003E7DDC" w:rsidRDefault="003E7DDC" w:rsidP="003E7DDC">
      <w:pPr>
        <w:rPr>
          <w:b/>
          <w:sz w:val="32"/>
          <w:szCs w:val="32"/>
        </w:rPr>
      </w:pPr>
    </w:p>
    <w:p w:rsidR="003E7DDC" w:rsidRDefault="003E7DDC" w:rsidP="003E7DDC">
      <w:pPr>
        <w:rPr>
          <w:b/>
          <w:sz w:val="32"/>
          <w:szCs w:val="32"/>
        </w:rPr>
      </w:pPr>
    </w:p>
    <w:p w:rsidR="003E7DDC" w:rsidRDefault="003E7DDC" w:rsidP="003E7DD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Методические пособия для учителя:</w:t>
      </w: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1. </w:t>
      </w:r>
      <w:r>
        <w:rPr>
          <w:i/>
          <w:sz w:val="28"/>
          <w:szCs w:val="28"/>
        </w:rPr>
        <w:t>Музыка.</w:t>
      </w:r>
      <w:r>
        <w:rPr>
          <w:sz w:val="28"/>
          <w:szCs w:val="28"/>
        </w:rPr>
        <w:t xml:space="preserve"> 7 класс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поурочные планы по учебнику Т. И. Науменко, В. 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/ авт.-сост. О. П. Власенко. -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Учитель, 2009.</w:t>
      </w:r>
    </w:p>
    <w:p w:rsidR="003E7DDC" w:rsidRDefault="003E7DDC" w:rsidP="003E7DD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Золина</w:t>
      </w:r>
      <w:proofErr w:type="spellEnd"/>
      <w:r>
        <w:rPr>
          <w:i/>
          <w:sz w:val="28"/>
          <w:szCs w:val="28"/>
        </w:rPr>
        <w:t xml:space="preserve">  Л. В.</w:t>
      </w:r>
      <w:r>
        <w:rPr>
          <w:sz w:val="28"/>
          <w:szCs w:val="28"/>
        </w:rPr>
        <w:t xml:space="preserve">  Уроки  музыки  с  применением  информационных технологий. 1-8 классы [Текст]: методическое пособие / Л. В. </w:t>
      </w: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>. - М.: Глобус, 2008.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Затямина</w:t>
      </w:r>
      <w:proofErr w:type="spellEnd"/>
      <w:r>
        <w:rPr>
          <w:i/>
          <w:sz w:val="28"/>
          <w:szCs w:val="28"/>
        </w:rPr>
        <w:t xml:space="preserve">  Т. А.</w:t>
      </w:r>
      <w:r>
        <w:rPr>
          <w:sz w:val="28"/>
          <w:szCs w:val="28"/>
        </w:rPr>
        <w:t xml:space="preserve"> Современный урок музыки [Текст] / Т. А. </w:t>
      </w:r>
      <w:proofErr w:type="spellStart"/>
      <w:r>
        <w:rPr>
          <w:sz w:val="28"/>
          <w:szCs w:val="28"/>
        </w:rPr>
        <w:t>Затямина</w:t>
      </w:r>
      <w:proofErr w:type="spellEnd"/>
      <w:r>
        <w:rPr>
          <w:sz w:val="28"/>
          <w:szCs w:val="28"/>
        </w:rPr>
        <w:t>. - М.: Глобус, 2008.</w:t>
      </w: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Дополнительная литература для учащихся:</w:t>
      </w:r>
    </w:p>
    <w:p w:rsidR="003E7DDC" w:rsidRDefault="003E7DDC" w:rsidP="003E7DDC">
      <w:pPr>
        <w:jc w:val="both"/>
        <w:rPr>
          <w:b/>
          <w:i/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>
        <w:rPr>
          <w:sz w:val="28"/>
          <w:szCs w:val="28"/>
          <w:lang w:val="en-US"/>
        </w:rPr>
        <w:t> </w:t>
      </w:r>
      <w:proofErr w:type="spellStart"/>
      <w:r>
        <w:rPr>
          <w:i/>
          <w:sz w:val="28"/>
          <w:szCs w:val="28"/>
        </w:rPr>
        <w:t>Куберский</w:t>
      </w:r>
      <w:proofErr w:type="spellEnd"/>
      <w:r>
        <w:rPr>
          <w:i/>
          <w:sz w:val="28"/>
          <w:szCs w:val="28"/>
        </w:rPr>
        <w:t xml:space="preserve">  И. Ю.</w:t>
      </w:r>
      <w:r>
        <w:rPr>
          <w:sz w:val="28"/>
          <w:szCs w:val="28"/>
        </w:rPr>
        <w:t xml:space="preserve"> Энциклопедия для юных музыкантов [Текст] / И. Ю. </w:t>
      </w:r>
      <w:proofErr w:type="spellStart"/>
      <w:r>
        <w:rPr>
          <w:sz w:val="28"/>
          <w:szCs w:val="28"/>
        </w:rPr>
        <w:t>Куберский</w:t>
      </w:r>
      <w:proofErr w:type="spellEnd"/>
      <w:r>
        <w:rPr>
          <w:sz w:val="28"/>
          <w:szCs w:val="28"/>
        </w:rPr>
        <w:t>, Е. В. Минина. - СПб. : ТОО «Диамант»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«Золотой век», 1996.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Музыка.</w:t>
      </w:r>
      <w:r>
        <w:rPr>
          <w:sz w:val="28"/>
          <w:szCs w:val="28"/>
        </w:rPr>
        <w:t xml:space="preserve"> Большой энциклопедический словарь [Текст] / гл. ред. Г. В. Келдыш.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НИ «Большая Российская энциклопедия», 1998.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Прохорова  И. А.</w:t>
      </w:r>
      <w:r>
        <w:rPr>
          <w:sz w:val="28"/>
          <w:szCs w:val="28"/>
        </w:rPr>
        <w:t xml:space="preserve"> Зарубежная музыкальная литература [Текст] / И. А. Прохорова.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Музыка, 1972.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Прохорова  И. А.</w:t>
      </w:r>
      <w:r>
        <w:rPr>
          <w:sz w:val="28"/>
          <w:szCs w:val="28"/>
        </w:rPr>
        <w:t xml:space="preserve"> Советская музыкальная литература [Текст] / И. А. Прохорова.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Музыка, 1972.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proofErr w:type="spellStart"/>
      <w:r>
        <w:rPr>
          <w:i/>
          <w:sz w:val="28"/>
          <w:szCs w:val="28"/>
        </w:rPr>
        <w:t>Саймон</w:t>
      </w:r>
      <w:proofErr w:type="spellEnd"/>
      <w:r>
        <w:rPr>
          <w:i/>
          <w:sz w:val="28"/>
          <w:szCs w:val="28"/>
        </w:rPr>
        <w:t xml:space="preserve">  Генри У.</w:t>
      </w:r>
      <w:r>
        <w:rPr>
          <w:sz w:val="28"/>
          <w:szCs w:val="28"/>
        </w:rPr>
        <w:t xml:space="preserve"> Сто великих опер и их сюжеты [Текст] / Генри У. </w:t>
      </w:r>
      <w:proofErr w:type="spellStart"/>
      <w:r>
        <w:rPr>
          <w:sz w:val="28"/>
          <w:szCs w:val="28"/>
        </w:rPr>
        <w:t>Саймон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пер. с англ. А. </w:t>
      </w:r>
      <w:proofErr w:type="spellStart"/>
      <w:r>
        <w:rPr>
          <w:sz w:val="28"/>
          <w:szCs w:val="28"/>
        </w:rPr>
        <w:t>Майкапара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КРОН-Пресс, 1998.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proofErr w:type="spellStart"/>
      <w:r>
        <w:rPr>
          <w:i/>
          <w:sz w:val="28"/>
          <w:szCs w:val="28"/>
        </w:rPr>
        <w:t>Саминг</w:t>
      </w:r>
      <w:proofErr w:type="spellEnd"/>
      <w:r>
        <w:rPr>
          <w:i/>
          <w:sz w:val="28"/>
          <w:szCs w:val="28"/>
        </w:rPr>
        <w:t xml:space="preserve">  Д.-К.</w:t>
      </w:r>
      <w:r>
        <w:rPr>
          <w:sz w:val="28"/>
          <w:szCs w:val="28"/>
        </w:rPr>
        <w:t xml:space="preserve"> 100 великих композиторов [Текст] / Д.-К. </w:t>
      </w:r>
      <w:proofErr w:type="spellStart"/>
      <w:r>
        <w:rPr>
          <w:sz w:val="28"/>
          <w:szCs w:val="28"/>
        </w:rPr>
        <w:t>Саминг</w:t>
      </w:r>
      <w:proofErr w:type="spellEnd"/>
      <w:r>
        <w:rPr>
          <w:sz w:val="28"/>
          <w:szCs w:val="28"/>
        </w:rPr>
        <w:t xml:space="preserve">. – 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Вече, 1999.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proofErr w:type="spellStart"/>
      <w:r>
        <w:rPr>
          <w:i/>
          <w:sz w:val="28"/>
          <w:szCs w:val="28"/>
        </w:rPr>
        <w:t>Финкельштейн</w:t>
      </w:r>
      <w:proofErr w:type="spellEnd"/>
      <w:r>
        <w:rPr>
          <w:i/>
          <w:sz w:val="28"/>
          <w:szCs w:val="28"/>
        </w:rPr>
        <w:t xml:space="preserve">  Э. И.</w:t>
      </w:r>
      <w:r>
        <w:rPr>
          <w:sz w:val="28"/>
          <w:szCs w:val="28"/>
        </w:rPr>
        <w:t xml:space="preserve"> Музыка от 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Я [Текст] / Э. И.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Композитор, 1997.</w:t>
      </w: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</w:p>
    <w:p w:rsidR="003E7DDC" w:rsidRDefault="003E7DDC" w:rsidP="003E7DDC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3E7DDC" w:rsidRDefault="003E7DDC" w:rsidP="003E7DDC">
      <w:pPr>
        <w:jc w:val="both"/>
        <w:rPr>
          <w:b/>
          <w:i/>
          <w:sz w:val="28"/>
          <w:szCs w:val="28"/>
        </w:rPr>
      </w:pP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Википедия.</w:t>
      </w:r>
      <w:r>
        <w:rPr>
          <w:sz w:val="28"/>
          <w:szCs w:val="28"/>
        </w:rPr>
        <w:t xml:space="preserve"> Свободная энциклопедия [Электронный ресурс]. - Режим доступа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wikipedia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wiki</w:t>
      </w:r>
    </w:p>
    <w:p w:rsidR="003E7DDC" w:rsidRDefault="003E7DDC" w:rsidP="003E7D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Житие    преподобного    Романа  Сладкопевца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eparhia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saratov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books</w:t>
      </w:r>
      <w:r>
        <w:rPr>
          <w:sz w:val="28"/>
          <w:szCs w:val="28"/>
        </w:rPr>
        <w:t>/05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dimitrii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rostydimitrii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rostl</w:t>
      </w:r>
      <w:proofErr w:type="spellEnd"/>
      <w:r>
        <w:rPr>
          <w:sz w:val="28"/>
          <w:szCs w:val="28"/>
        </w:rPr>
        <w:t>/842.</w:t>
      </w:r>
      <w:r>
        <w:rPr>
          <w:sz w:val="28"/>
          <w:szCs w:val="28"/>
          <w:lang w:val="en-US"/>
        </w:rPr>
        <w:t>html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Классическая музыка</w:t>
      </w:r>
      <w:r>
        <w:rPr>
          <w:sz w:val="28"/>
          <w:szCs w:val="28"/>
        </w:rPr>
        <w:t xml:space="preserve"> [Электронный ресурс]. -  Режим 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classic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chubrik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E7DDC" w:rsidRDefault="003E7DDC" w:rsidP="003E7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Музыкальная энциклопедия</w:t>
      </w:r>
      <w:r>
        <w:rPr>
          <w:sz w:val="28"/>
          <w:szCs w:val="28"/>
        </w:rPr>
        <w:t xml:space="preserve"> [Электронный ресурс].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dic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academic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contents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music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Музыкальный энциклопедический словарь</w:t>
      </w:r>
      <w:r>
        <w:rPr>
          <w:sz w:val="28"/>
          <w:szCs w:val="28"/>
        </w:rPr>
        <w:t xml:space="preserve"> [Электронный ресурс]. - Режим доступа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music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dic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Музыкальный словарь</w:t>
      </w:r>
      <w:r>
        <w:rPr>
          <w:sz w:val="28"/>
          <w:szCs w:val="28"/>
        </w:rPr>
        <w:t xml:space="preserve"> [Электронный ресурс].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dic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academic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contents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dic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music</w:t>
      </w:r>
    </w:p>
    <w:p w:rsidR="003E7DDC" w:rsidRDefault="003E7DDC" w:rsidP="003E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Церковная музыка русских композиторов</w:t>
      </w:r>
      <w:r>
        <w:rPr>
          <w:sz w:val="28"/>
          <w:szCs w:val="28"/>
        </w:rPr>
        <w:t>. Биографии композиторов. О каноне и акафисте. Тексты песнопений [Электронный ресурс]. - Режим доступа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>
          <w:rPr>
            <w:rStyle w:val="a5"/>
            <w:rFonts w:eastAsiaTheme="majorEastAsia"/>
            <w:sz w:val="28"/>
            <w:szCs w:val="28"/>
            <w:lang w:val="en-US"/>
          </w:rPr>
          <w:t>http</w:t>
        </w:r>
        <w:r>
          <w:rPr>
            <w:rStyle w:val="a5"/>
            <w:rFonts w:eastAsiaTheme="majorEastAsia"/>
            <w:sz w:val="28"/>
            <w:szCs w:val="28"/>
          </w:rPr>
          <w:t>://</w:t>
        </w:r>
        <w:r>
          <w:rPr>
            <w:rStyle w:val="a5"/>
            <w:rFonts w:eastAsiaTheme="majorEastAsia"/>
            <w:sz w:val="28"/>
            <w:szCs w:val="28"/>
            <w:lang w:val="en-US"/>
          </w:rPr>
          <w:t>www</w:t>
        </w:r>
        <w:r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5"/>
            <w:rFonts w:eastAsiaTheme="majorEastAsia"/>
            <w:sz w:val="28"/>
            <w:szCs w:val="28"/>
            <w:lang w:val="en-US"/>
          </w:rPr>
          <w:t>bogoslovy</w:t>
        </w:r>
        <w:proofErr w:type="spellEnd"/>
        <w:r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5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E7DDC" w:rsidRDefault="003E7DDC" w:rsidP="003E7DDC"/>
    <w:p w:rsidR="003E7DDC" w:rsidRDefault="003E7DDC" w:rsidP="003E7DDC"/>
    <w:p w:rsidR="003E7DDC" w:rsidRDefault="003E7DDC" w:rsidP="003E7DDC"/>
    <w:p w:rsidR="003E7DDC" w:rsidRDefault="003E7DDC" w:rsidP="003E7DDC"/>
    <w:p w:rsidR="001145C0" w:rsidRDefault="001145C0"/>
    <w:sectPr w:rsidR="001145C0" w:rsidSect="0011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DDC"/>
    <w:rsid w:val="001145C0"/>
    <w:rsid w:val="00124705"/>
    <w:rsid w:val="00284445"/>
    <w:rsid w:val="002E44C7"/>
    <w:rsid w:val="00354604"/>
    <w:rsid w:val="003E7DDC"/>
    <w:rsid w:val="00722A67"/>
    <w:rsid w:val="00DA2A40"/>
    <w:rsid w:val="00E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4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44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44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844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4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4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84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84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84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unhideWhenUsed/>
    <w:rsid w:val="003E7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slov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2012-12-19T17:52:00Z</dcterms:created>
  <dcterms:modified xsi:type="dcterms:W3CDTF">2015-02-14T19:37:00Z</dcterms:modified>
</cp:coreProperties>
</file>